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C98B" w14:textId="77777777" w:rsidR="00DA4B19" w:rsidRDefault="00DA4B19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85C9B83" w14:textId="77777777" w:rsidR="00DA4B19" w:rsidRDefault="00DA4B19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3C6A50A" w14:textId="77777777" w:rsidR="00DA4B19" w:rsidRDefault="00DA4B19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6B6502A" w14:textId="77777777" w:rsidR="00DA4B19" w:rsidRDefault="00DA4B19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B2E4BCC" w14:textId="77777777" w:rsidR="00DA4B19" w:rsidRDefault="00DA4B19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A1ECA92" w14:textId="77777777" w:rsidR="00DA4B19" w:rsidRDefault="00DA4B19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4E0773" w14:textId="77777777" w:rsidR="00B650EA" w:rsidRDefault="00173C64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</w:t>
      </w:r>
      <w:r w:rsidR="00DA4B19" w:rsidRPr="00752469">
        <w:rPr>
          <w:rFonts w:ascii="Times New Roman" w:eastAsia="Calibri" w:hAnsi="Times New Roman" w:cs="Times New Roman"/>
          <w:b/>
          <w:sz w:val="32"/>
          <w:szCs w:val="32"/>
        </w:rPr>
        <w:t xml:space="preserve">рограмма коррекционно-развивающих занятий для детей </w:t>
      </w:r>
      <w:r w:rsidR="00DA4B19">
        <w:rPr>
          <w:rFonts w:ascii="Times New Roman" w:eastAsia="Calibri" w:hAnsi="Times New Roman" w:cs="Times New Roman"/>
          <w:b/>
          <w:sz w:val="32"/>
          <w:szCs w:val="32"/>
        </w:rPr>
        <w:t xml:space="preserve">младшего </w:t>
      </w:r>
      <w:r w:rsidR="00B650EA">
        <w:rPr>
          <w:rFonts w:ascii="Times New Roman" w:eastAsia="Calibri" w:hAnsi="Times New Roman" w:cs="Times New Roman"/>
          <w:b/>
          <w:sz w:val="32"/>
          <w:szCs w:val="32"/>
        </w:rPr>
        <w:t xml:space="preserve">дошкольного возраста </w:t>
      </w:r>
    </w:p>
    <w:p w14:paraId="2E809A66" w14:textId="77777777" w:rsidR="00DA4B19" w:rsidRPr="00752469" w:rsidRDefault="00B650EA" w:rsidP="00D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курсу: «Развитие мелкой моторики»</w:t>
      </w:r>
    </w:p>
    <w:p w14:paraId="16B009CF" w14:textId="77777777"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74FA00" w14:textId="77777777"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A7CDDB" w14:textId="77777777"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912E23" w14:textId="77777777"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A3DDFE" w14:textId="77777777"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88149F" w14:textId="77777777" w:rsidR="00BD6DCC" w:rsidRDefault="00BD6DCC" w:rsidP="00DA4B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8BC5D8" w14:textId="77777777" w:rsidR="00BD6DCC" w:rsidRDefault="00BD6DCC" w:rsidP="00DA4B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31BE25" w14:textId="77777777" w:rsidR="00BD6DCC" w:rsidRDefault="00BD6DCC" w:rsidP="00DA4B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5860A3" w14:textId="77777777" w:rsidR="00BD6DCC" w:rsidRDefault="00BD6DCC" w:rsidP="00DA4B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804D31" w14:textId="77777777" w:rsidR="00BD6DCC" w:rsidRDefault="00BD6DCC" w:rsidP="00DA4B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1E33EF" w14:textId="77777777" w:rsidR="00BD6DCC" w:rsidRDefault="00BD6DCC" w:rsidP="00DA4B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BB1737" w14:textId="5AA8FDDD" w:rsidR="00DA4B19" w:rsidRDefault="00EB7460" w:rsidP="00DA4B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</w:t>
      </w:r>
      <w:r w:rsidR="00DA4B19">
        <w:rPr>
          <w:rFonts w:ascii="Times New Roman" w:hAnsi="Times New Roman" w:cs="Times New Roman"/>
          <w:sz w:val="28"/>
          <w:szCs w:val="28"/>
        </w:rPr>
        <w:t>ла:</w:t>
      </w:r>
    </w:p>
    <w:p w14:paraId="57766615" w14:textId="77777777" w:rsidR="00DA4B19" w:rsidRDefault="00B4549B" w:rsidP="00DA4B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 Муравьёва О. Ю.</w:t>
      </w:r>
    </w:p>
    <w:p w14:paraId="743709F2" w14:textId="77777777" w:rsidR="00DA4B19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856C57" w14:textId="5778AEED" w:rsidR="00DA4B19" w:rsidRDefault="00A41A57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9969DE">
        <w:rPr>
          <w:rFonts w:ascii="Times New Roman" w:hAnsi="Times New Roman" w:cs="Times New Roman"/>
          <w:sz w:val="28"/>
          <w:szCs w:val="28"/>
        </w:rPr>
        <w:t>ГУО «</w:t>
      </w:r>
      <w:r w:rsidR="00EB7460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9969DE">
        <w:rPr>
          <w:rFonts w:ascii="Times New Roman" w:hAnsi="Times New Roman" w:cs="Times New Roman"/>
          <w:sz w:val="28"/>
          <w:szCs w:val="28"/>
        </w:rPr>
        <w:t xml:space="preserve">сад </w:t>
      </w:r>
      <w:proofErr w:type="spellStart"/>
      <w:r w:rsidR="009969DE">
        <w:rPr>
          <w:rFonts w:ascii="Times New Roman" w:hAnsi="Times New Roman" w:cs="Times New Roman"/>
          <w:sz w:val="28"/>
          <w:szCs w:val="28"/>
        </w:rPr>
        <w:t>д.Клейники</w:t>
      </w:r>
      <w:proofErr w:type="spellEnd"/>
      <w:r w:rsidR="009969DE">
        <w:rPr>
          <w:rFonts w:ascii="Times New Roman" w:hAnsi="Times New Roman" w:cs="Times New Roman"/>
          <w:sz w:val="28"/>
          <w:szCs w:val="28"/>
        </w:rPr>
        <w:t>»</w:t>
      </w:r>
    </w:p>
    <w:p w14:paraId="5F9A474E" w14:textId="77777777" w:rsidR="00DA4B19" w:rsidRPr="00B652DA" w:rsidRDefault="00BD6DCC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двигатель</w:t>
      </w:r>
      <w:r w:rsidR="00DA4B19" w:rsidRPr="00B652DA">
        <w:rPr>
          <w:rFonts w:ascii="Times New Roman" w:hAnsi="Times New Roman" w:cs="Times New Roman"/>
          <w:sz w:val="28"/>
          <w:szCs w:val="28"/>
        </w:rPr>
        <w:t>но-координационных способностей у детей.</w:t>
      </w:r>
    </w:p>
    <w:p w14:paraId="3CAE655C" w14:textId="77777777" w:rsidR="00DA4B19" w:rsidRPr="00B652DA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Задачи:</w:t>
      </w:r>
    </w:p>
    <w:p w14:paraId="09735517" w14:textId="77777777" w:rsidR="00DA4B19" w:rsidRPr="00B652DA" w:rsidRDefault="00DA4B19" w:rsidP="00DA4B19">
      <w:pPr>
        <w:pStyle w:val="1"/>
        <w:numPr>
          <w:ilvl w:val="0"/>
          <w:numId w:val="1"/>
        </w:numPr>
        <w:shd w:val="clear" w:color="auto" w:fill="auto"/>
        <w:tabs>
          <w:tab w:val="left" w:pos="501"/>
        </w:tabs>
        <w:spacing w:before="0" w:line="36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Развивать навыки хватания.</w:t>
      </w:r>
    </w:p>
    <w:p w14:paraId="2893FE97" w14:textId="77777777" w:rsidR="00DA4B19" w:rsidRPr="00B652DA" w:rsidRDefault="00DA4B19" w:rsidP="00DA4B19">
      <w:pPr>
        <w:pStyle w:val="1"/>
        <w:numPr>
          <w:ilvl w:val="0"/>
          <w:numId w:val="1"/>
        </w:numPr>
        <w:shd w:val="clear" w:color="auto" w:fill="auto"/>
        <w:tabs>
          <w:tab w:val="left" w:pos="501"/>
        </w:tabs>
        <w:spacing w:before="0" w:line="36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Развивать согласованность движений обеих рук.</w:t>
      </w:r>
    </w:p>
    <w:p w14:paraId="509AB947" w14:textId="77777777" w:rsidR="00DA4B19" w:rsidRPr="00B652DA" w:rsidRDefault="00DA4B19" w:rsidP="00DA4B19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6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Развивать точные и дифференцированные движения ки</w:t>
      </w:r>
      <w:r w:rsidRPr="00B652DA">
        <w:rPr>
          <w:rFonts w:ascii="Times New Roman" w:hAnsi="Times New Roman" w:cs="Times New Roman"/>
          <w:sz w:val="28"/>
          <w:szCs w:val="28"/>
        </w:rPr>
        <w:softHyphen/>
        <w:t>стей и пальцев рук.</w:t>
      </w:r>
    </w:p>
    <w:p w14:paraId="5AC2AB23" w14:textId="77777777" w:rsidR="00DA4B19" w:rsidRPr="00B652DA" w:rsidRDefault="00DA4B19" w:rsidP="00DA4B19">
      <w:pPr>
        <w:pStyle w:val="1"/>
        <w:numPr>
          <w:ilvl w:val="0"/>
          <w:numId w:val="1"/>
        </w:numPr>
        <w:shd w:val="clear" w:color="auto" w:fill="auto"/>
        <w:tabs>
          <w:tab w:val="left" w:pos="501"/>
        </w:tabs>
        <w:spacing w:before="0" w:line="36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Развивать осязание.</w:t>
      </w:r>
    </w:p>
    <w:p w14:paraId="792C4F74" w14:textId="77777777" w:rsidR="00DA4B19" w:rsidRPr="00B652DA" w:rsidRDefault="00DA4B19" w:rsidP="00DA4B19">
      <w:pPr>
        <w:pStyle w:val="1"/>
        <w:numPr>
          <w:ilvl w:val="0"/>
          <w:numId w:val="1"/>
        </w:numPr>
        <w:shd w:val="clear" w:color="auto" w:fill="auto"/>
        <w:tabs>
          <w:tab w:val="left" w:pos="501"/>
        </w:tabs>
        <w:spacing w:before="0" w:line="360" w:lineRule="auto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Развивать мышление и воображение.</w:t>
      </w:r>
    </w:p>
    <w:p w14:paraId="33F10B01" w14:textId="77777777" w:rsidR="00DA4B19" w:rsidRPr="00B652DA" w:rsidRDefault="00DA4B19" w:rsidP="00DA4B19">
      <w:pPr>
        <w:pStyle w:val="1"/>
        <w:shd w:val="clear" w:color="auto" w:fill="auto"/>
        <w:tabs>
          <w:tab w:val="left" w:pos="501"/>
        </w:tabs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14:paraId="413FF490" w14:textId="77777777" w:rsidR="00DA4B19" w:rsidRPr="00B652DA" w:rsidRDefault="00DA4B19" w:rsidP="00DA4B19">
      <w:pPr>
        <w:spacing w:after="0"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движений ребенка определяет уровень его физического и психического развития. Чем выше его дви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гательная активность, тем он лучше развивается. Поэтому, на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чиная с самого раннего возраста, развитию общей и мелкой моторики ребенка необходимо уделять особое внимание.</w:t>
      </w:r>
    </w:p>
    <w:p w14:paraId="4D9611ED" w14:textId="77777777" w:rsidR="00DA4B19" w:rsidRPr="00B652DA" w:rsidRDefault="00DA4B19" w:rsidP="00DA4B19">
      <w:pPr>
        <w:spacing w:after="0"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доказали, что двигательные импульсы пальцев рук влияют на формирование «речевых» зон и положительно дей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ствуют на кору головного мозга ребенка. Разнообразные дейст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руками, пальчиковые игры стимулируют процесс речевого и умственного развития ребенка.</w:t>
      </w:r>
    </w:p>
    <w:p w14:paraId="113A943B" w14:textId="77777777" w:rsidR="00DA4B19" w:rsidRDefault="00DA4B19" w:rsidP="00DA4B19">
      <w:pPr>
        <w:spacing w:after="0" w:line="360" w:lineRule="auto"/>
        <w:ind w:left="20" w:right="20" w:firstLine="2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</w:t>
      </w:r>
      <w:r w:rsidRPr="00B652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боль</w:t>
      </w:r>
      <w:r w:rsidRPr="00B652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шинства соврем</w:t>
      </w:r>
      <w:r w:rsidR="00C51F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енных детей</w:t>
      </w:r>
      <w:r w:rsidRPr="00B652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отмечает</w:t>
      </w:r>
      <w:r w:rsidRPr="00B652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ся как общее моторное от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ставание, так и слабое развитие мелкой </w:t>
      </w:r>
      <w:r w:rsidRPr="00B652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мо</w:t>
      </w:r>
      <w:r w:rsidRPr="00B652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торики рук. </w:t>
      </w:r>
    </w:p>
    <w:p w14:paraId="0F555AD4" w14:textId="77777777" w:rsidR="00DA4B19" w:rsidRPr="00B652DA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программе представлены специальные игры и упражнения, которые помогут укрепить руки малыша, раз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согласованные движения рук, дифференцированные дви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пальцев рук.</w:t>
      </w:r>
    </w:p>
    <w:p w14:paraId="588A1DC1" w14:textId="77777777" w:rsidR="00DA4B19" w:rsidRPr="00B652DA" w:rsidRDefault="00DA4B19" w:rsidP="00DA4B19">
      <w:pPr>
        <w:spacing w:after="0" w:line="360" w:lineRule="auto"/>
        <w:ind w:lef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этих игр развиваются следующие движения:</w:t>
      </w:r>
    </w:p>
    <w:p w14:paraId="45A44B6E" w14:textId="77777777" w:rsidR="00DA4B19" w:rsidRPr="00B652DA" w:rsidRDefault="00DA4B19" w:rsidP="00DA4B19">
      <w:pPr>
        <w:numPr>
          <w:ilvl w:val="0"/>
          <w:numId w:val="2"/>
        </w:numPr>
        <w:tabs>
          <w:tab w:val="left" w:pos="49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хватание: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учится захватывать предмет, действуя целенаправленно (правильно определяет место предмета в пространстве (направление и расстояние), учитывает форму, величину предмета (маленькие предметы ребенок хватает од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рукой или щепотью, большие — двумя руками);</w:t>
      </w:r>
    </w:p>
    <w:p w14:paraId="4AEE9E64" w14:textId="77777777" w:rsidR="00DA4B19" w:rsidRPr="00B652DA" w:rsidRDefault="00DA4B19" w:rsidP="00DA4B19">
      <w:pPr>
        <w:numPr>
          <w:ilvl w:val="0"/>
          <w:numId w:val="2"/>
        </w:numPr>
        <w:tabs>
          <w:tab w:val="left" w:pos="48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соотносящие действия: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учится совмещать два пред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мета или две части одного предмета; принцип соотносящих действий лежит в основе многих дидактических игрушек — пирамид, матрешек и др.;</w:t>
      </w:r>
    </w:p>
    <w:p w14:paraId="3F3F3D97" w14:textId="77777777" w:rsidR="00DA4B19" w:rsidRPr="00B652DA" w:rsidRDefault="00DA4B19" w:rsidP="00DA4B19">
      <w:pPr>
        <w:numPr>
          <w:ilvl w:val="0"/>
          <w:numId w:val="2"/>
        </w:numPr>
        <w:tabs>
          <w:tab w:val="left" w:pos="52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подражание движениям рук взрослого: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умение лежит в основе формирования многих полезных навыков ручных действий;</w:t>
      </w:r>
    </w:p>
    <w:p w14:paraId="782AACD5" w14:textId="77777777" w:rsidR="00DA4B19" w:rsidRPr="00B652DA" w:rsidRDefault="00DA4B19" w:rsidP="00DA4B19">
      <w:pPr>
        <w:numPr>
          <w:ilvl w:val="0"/>
          <w:numId w:val="2"/>
        </w:numPr>
        <w:tabs>
          <w:tab w:val="left" w:pos="49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5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движения кистей и пальцев рук.</w:t>
      </w:r>
    </w:p>
    <w:p w14:paraId="18356590" w14:textId="77777777" w:rsidR="00DA4B19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занятий по формированию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руки мо</w:t>
      </w:r>
      <w:r w:rsidR="006A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дать следующие рекомендации:</w:t>
      </w:r>
    </w:p>
    <w:p w14:paraId="5385F44B" w14:textId="77777777" w:rsidR="00DA4B19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начать с тех упражнений, которые будут получаться.</w:t>
      </w:r>
    </w:p>
    <w:p w14:paraId="54F9B6D0" w14:textId="77777777" w:rsidR="00DA4B19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Выполнение упражнений должно быть регулярным.</w:t>
      </w:r>
    </w:p>
    <w:p w14:paraId="0AE7340A" w14:textId="77777777" w:rsidR="00DA4B19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Занятия должны быть совместными.</w:t>
      </w:r>
    </w:p>
    <w:p w14:paraId="62C41B61" w14:textId="77777777" w:rsidR="00DA4B19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 не должны быть долгими.</w:t>
      </w:r>
    </w:p>
    <w:p w14:paraId="185B377A" w14:textId="77777777" w:rsidR="00DA4B19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Ребенку нужно всегда предлагать и повторять инструкцию.</w:t>
      </w:r>
    </w:p>
    <w:p w14:paraId="7E6BF19F" w14:textId="77777777" w:rsidR="00DA4B19" w:rsidRPr="00EC1F10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Очень важны участие и одобрение взрослого.</w:t>
      </w:r>
    </w:p>
    <w:p w14:paraId="0E216AB5" w14:textId="77777777" w:rsidR="00DA4B19" w:rsidRPr="00B652DA" w:rsidRDefault="00DA4B19" w:rsidP="00DA4B19">
      <w:pPr>
        <w:spacing w:after="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занятия мелкой моторикой окажут благотвор</w:t>
      </w:r>
      <w:r w:rsidRPr="00B6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влияние на общее развитие ребенка, помогут ему стать более самостоятельным и уверенным в себе.</w:t>
      </w:r>
    </w:p>
    <w:p w14:paraId="330764AA" w14:textId="77777777" w:rsidR="00DA4B19" w:rsidRPr="00B652DA" w:rsidRDefault="00DA4B19" w:rsidP="00DA4B19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DAF77" w14:textId="77777777" w:rsidR="00DA4B19" w:rsidRPr="00B652DA" w:rsidRDefault="00DA4B19" w:rsidP="00DA4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2DA">
        <w:rPr>
          <w:rFonts w:ascii="Times New Roman" w:hAnsi="Times New Roman" w:cs="Times New Roman"/>
          <w:sz w:val="28"/>
          <w:szCs w:val="28"/>
        </w:rPr>
        <w:t>Планирование работы по развитию двигательной координации детей младшего дошкольного возраста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277"/>
        <w:gridCol w:w="1519"/>
        <w:gridCol w:w="2113"/>
        <w:gridCol w:w="5972"/>
      </w:tblGrid>
      <w:tr w:rsidR="00DA4B19" w:rsidRPr="00B652DA" w14:paraId="7323EAD3" w14:textId="77777777" w:rsidTr="0003309C">
        <w:tc>
          <w:tcPr>
            <w:tcW w:w="1125" w:type="dxa"/>
          </w:tcPr>
          <w:p w14:paraId="4B313CAD" w14:textId="77777777" w:rsidR="00DA4B19" w:rsidRPr="00B652DA" w:rsidRDefault="00DA4B19" w:rsidP="00033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35" w:type="dxa"/>
          </w:tcPr>
          <w:p w14:paraId="3AF18786" w14:textId="77777777" w:rsidR="00DA4B19" w:rsidRPr="00B652DA" w:rsidRDefault="00DA4B19" w:rsidP="00033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</w:tcPr>
          <w:p w14:paraId="5EE8EEE1" w14:textId="77777777" w:rsidR="00DA4B19" w:rsidRPr="00B652DA" w:rsidRDefault="00DA4B19" w:rsidP="00033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6095" w:type="dxa"/>
          </w:tcPr>
          <w:p w14:paraId="2921075B" w14:textId="77777777" w:rsidR="00DA4B19" w:rsidRPr="00B652DA" w:rsidRDefault="00DA4B19" w:rsidP="000330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DA4B19" w:rsidRPr="00B652DA" w14:paraId="005F3D00" w14:textId="77777777" w:rsidTr="0003309C">
        <w:tc>
          <w:tcPr>
            <w:tcW w:w="1125" w:type="dxa"/>
            <w:vMerge w:val="restart"/>
          </w:tcPr>
          <w:p w14:paraId="43F48668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35" w:type="dxa"/>
          </w:tcPr>
          <w:p w14:paraId="16D51109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</w:tcPr>
          <w:p w14:paraId="06FB442A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6095" w:type="dxa"/>
          </w:tcPr>
          <w:p w14:paraId="7072B414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Массаж пальцев.</w:t>
            </w:r>
          </w:p>
          <w:p w14:paraId="7B7365A3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«Засолка капусты».</w:t>
            </w:r>
          </w:p>
          <w:p w14:paraId="150F2085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«Прячем ручки».</w:t>
            </w:r>
          </w:p>
        </w:tc>
      </w:tr>
      <w:tr w:rsidR="00DA4B19" w:rsidRPr="00B652DA" w14:paraId="644483D3" w14:textId="77777777" w:rsidTr="0003309C">
        <w:tc>
          <w:tcPr>
            <w:tcW w:w="1125" w:type="dxa"/>
            <w:vMerge/>
          </w:tcPr>
          <w:p w14:paraId="60B3E2B1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00C9B42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126" w:type="dxa"/>
          </w:tcPr>
          <w:p w14:paraId="2EAD1DFA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6095" w:type="dxa"/>
          </w:tcPr>
          <w:p w14:paraId="4263C1FB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Массаж кисти</w:t>
            </w:r>
          </w:p>
          <w:p w14:paraId="0815A2F0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«Компот»</w:t>
            </w:r>
          </w:p>
          <w:p w14:paraId="4118821E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«Спрячь в ладошке»</w:t>
            </w:r>
          </w:p>
        </w:tc>
      </w:tr>
      <w:tr w:rsidR="00DA4B19" w:rsidRPr="00B652DA" w14:paraId="07291E5E" w14:textId="77777777" w:rsidTr="0003309C">
        <w:tc>
          <w:tcPr>
            <w:tcW w:w="1125" w:type="dxa"/>
            <w:vMerge w:val="restart"/>
          </w:tcPr>
          <w:p w14:paraId="33822812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5" w:type="dxa"/>
          </w:tcPr>
          <w:p w14:paraId="2347FC07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</w:tcPr>
          <w:p w14:paraId="1B9C68F2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Сад-огород</w:t>
            </w:r>
          </w:p>
        </w:tc>
        <w:tc>
          <w:tcPr>
            <w:tcW w:w="6095" w:type="dxa"/>
          </w:tcPr>
          <w:p w14:paraId="5A72BB91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Массаж всей руки</w:t>
            </w:r>
          </w:p>
          <w:p w14:paraId="7E929798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 сад за сливами»</w:t>
            </w:r>
          </w:p>
          <w:p w14:paraId="58CE8DF7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«Котенок»</w:t>
            </w:r>
          </w:p>
        </w:tc>
      </w:tr>
      <w:tr w:rsidR="00DA4B19" w:rsidRPr="00B652DA" w14:paraId="47AA1534" w14:textId="77777777" w:rsidTr="0003309C">
        <w:tc>
          <w:tcPr>
            <w:tcW w:w="1125" w:type="dxa"/>
            <w:vMerge/>
          </w:tcPr>
          <w:p w14:paraId="4F7EA343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84A1423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26" w:type="dxa"/>
          </w:tcPr>
          <w:p w14:paraId="5CF3518A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6095" w:type="dxa"/>
          </w:tcPr>
          <w:p w14:paraId="7D8BF844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Поглаживание наружной и внутренней поверхности руки ребенка</w:t>
            </w:r>
          </w:p>
          <w:p w14:paraId="7DC0406F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«Дождик»</w:t>
            </w:r>
          </w:p>
          <w:p w14:paraId="5374ECB7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«Крутись карандаш»</w:t>
            </w:r>
          </w:p>
        </w:tc>
      </w:tr>
      <w:tr w:rsidR="00DA4B19" w:rsidRPr="00B652DA" w14:paraId="7F406301" w14:textId="77777777" w:rsidTr="0003309C">
        <w:tc>
          <w:tcPr>
            <w:tcW w:w="1125" w:type="dxa"/>
            <w:vMerge/>
          </w:tcPr>
          <w:p w14:paraId="62FC34DE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08525B5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</w:tcPr>
          <w:p w14:paraId="0F044A4D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Ягоды-грибы</w:t>
            </w:r>
          </w:p>
        </w:tc>
        <w:tc>
          <w:tcPr>
            <w:tcW w:w="6095" w:type="dxa"/>
          </w:tcPr>
          <w:p w14:paraId="32A332A2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всех пальцев руки ребенка одновременно</w:t>
            </w:r>
          </w:p>
          <w:p w14:paraId="39DA3AD8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 «Грибы»</w:t>
            </w:r>
          </w:p>
          <w:p w14:paraId="04104554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«Не боюсь колючек»</w:t>
            </w:r>
          </w:p>
        </w:tc>
      </w:tr>
      <w:tr w:rsidR="00DA4B19" w:rsidRPr="00B652DA" w14:paraId="7B3F8FEB" w14:textId="77777777" w:rsidTr="0003309C">
        <w:tc>
          <w:tcPr>
            <w:tcW w:w="1125" w:type="dxa"/>
            <w:vMerge/>
          </w:tcPr>
          <w:p w14:paraId="6423261B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379C6AE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126" w:type="dxa"/>
          </w:tcPr>
          <w:p w14:paraId="61C7D820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6095" w:type="dxa"/>
          </w:tcPr>
          <w:p w14:paraId="4ABB3870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Спиралевидные движения пальца взрослого по раскрытой ладони ребенка</w:t>
            </w:r>
          </w:p>
          <w:p w14:paraId="0B710159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«Деревья»</w:t>
            </w:r>
          </w:p>
          <w:p w14:paraId="094D72F3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«Непослушные шарики»</w:t>
            </w:r>
          </w:p>
        </w:tc>
      </w:tr>
      <w:tr w:rsidR="00DA4B19" w:rsidRPr="00B652DA" w14:paraId="189DD127" w14:textId="77777777" w:rsidTr="0003309C">
        <w:tc>
          <w:tcPr>
            <w:tcW w:w="1125" w:type="dxa"/>
            <w:vMerge w:val="restart"/>
          </w:tcPr>
          <w:p w14:paraId="50811AB0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5" w:type="dxa"/>
          </w:tcPr>
          <w:p w14:paraId="03E9B692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</w:tcPr>
          <w:p w14:paraId="380DB058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6095" w:type="dxa"/>
          </w:tcPr>
          <w:p w14:paraId="0032E761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Точечные нажатия большим и указательным пальцами на середину каждой фаланги пальцев ребенка</w:t>
            </w:r>
          </w:p>
          <w:p w14:paraId="3BE32BB0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«Дикие птицы»</w:t>
            </w:r>
          </w:p>
          <w:p w14:paraId="150FC24D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«Ветерок»</w:t>
            </w:r>
          </w:p>
        </w:tc>
      </w:tr>
      <w:tr w:rsidR="00DA4B19" w:rsidRPr="00B652DA" w14:paraId="444F7768" w14:textId="77777777" w:rsidTr="0003309C">
        <w:tc>
          <w:tcPr>
            <w:tcW w:w="1125" w:type="dxa"/>
            <w:vMerge/>
          </w:tcPr>
          <w:p w14:paraId="796D7C16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83E5DA9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26" w:type="dxa"/>
          </w:tcPr>
          <w:p w14:paraId="0B9C1E66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6095" w:type="dxa"/>
          </w:tcPr>
          <w:p w14:paraId="7F46E839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Отведение и приведение большого пальца ребенка в трех направлениях</w:t>
            </w:r>
          </w:p>
          <w:p w14:paraId="5E47C33F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«Домашние животные»</w:t>
            </w:r>
          </w:p>
          <w:p w14:paraId="021A4180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«Брызгалки»</w:t>
            </w:r>
          </w:p>
        </w:tc>
      </w:tr>
      <w:tr w:rsidR="00DA4B19" w:rsidRPr="00B652DA" w14:paraId="3917C0F5" w14:textId="77777777" w:rsidTr="0003309C">
        <w:trPr>
          <w:trHeight w:val="834"/>
        </w:trPr>
        <w:tc>
          <w:tcPr>
            <w:tcW w:w="1125" w:type="dxa"/>
            <w:vMerge/>
          </w:tcPr>
          <w:p w14:paraId="37A4BB8F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5BC2135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</w:tcPr>
          <w:p w14:paraId="5D52DA4D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6095" w:type="dxa"/>
          </w:tcPr>
          <w:p w14:paraId="4E8D92F7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Ласковое поглаживание каждой ручки ребенка</w:t>
            </w:r>
          </w:p>
          <w:p w14:paraId="284BE327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«Заяц и ежик»</w:t>
            </w:r>
          </w:p>
          <w:p w14:paraId="02560558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«Ямки»</w:t>
            </w:r>
          </w:p>
        </w:tc>
      </w:tr>
      <w:tr w:rsidR="00DA4B19" w:rsidRPr="00B652DA" w14:paraId="2505D39A" w14:textId="77777777" w:rsidTr="0003309C">
        <w:tc>
          <w:tcPr>
            <w:tcW w:w="1125" w:type="dxa"/>
            <w:vMerge/>
          </w:tcPr>
          <w:p w14:paraId="5F52557D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4A68F1F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126" w:type="dxa"/>
          </w:tcPr>
          <w:p w14:paraId="34CD9BFD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6095" w:type="dxa"/>
          </w:tcPr>
          <w:p w14:paraId="4EE5F8F9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Самомассаж кистей рук и пальцев рук «Греем ручки»</w:t>
            </w:r>
          </w:p>
          <w:p w14:paraId="678D4DE8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«Одежда»</w:t>
            </w:r>
          </w:p>
          <w:p w14:paraId="32F2BB3D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«Спрячь шарик»</w:t>
            </w:r>
          </w:p>
        </w:tc>
      </w:tr>
      <w:tr w:rsidR="00DA4B19" w:rsidRPr="00B652DA" w14:paraId="5F0F5036" w14:textId="77777777" w:rsidTr="0003309C">
        <w:tc>
          <w:tcPr>
            <w:tcW w:w="1125" w:type="dxa"/>
            <w:vMerge w:val="restart"/>
          </w:tcPr>
          <w:p w14:paraId="6B937683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35" w:type="dxa"/>
          </w:tcPr>
          <w:p w14:paraId="133668F1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</w:tcPr>
          <w:p w14:paraId="2964A804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6095" w:type="dxa"/>
          </w:tcPr>
          <w:p w14:paraId="158E595A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Самомассаж кистей и пальцев рук «Добываем огонь»</w:t>
            </w:r>
          </w:p>
          <w:p w14:paraId="11069881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«Зима»</w:t>
            </w:r>
          </w:p>
          <w:p w14:paraId="4515594A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«Пирожки»</w:t>
            </w:r>
          </w:p>
        </w:tc>
      </w:tr>
      <w:tr w:rsidR="00DA4B19" w:rsidRPr="00B652DA" w14:paraId="66CD4D8E" w14:textId="77777777" w:rsidTr="0003309C">
        <w:tc>
          <w:tcPr>
            <w:tcW w:w="1125" w:type="dxa"/>
            <w:vMerge/>
          </w:tcPr>
          <w:p w14:paraId="698509C5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FD4C8D2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26" w:type="dxa"/>
          </w:tcPr>
          <w:p w14:paraId="1128FC9B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6095" w:type="dxa"/>
          </w:tcPr>
          <w:p w14:paraId="6C6F7164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Самомассаж кистей и пальцев рук «Стряпаем»</w:t>
            </w:r>
          </w:p>
          <w:p w14:paraId="0A5DF42E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«Птички»</w:t>
            </w:r>
          </w:p>
          <w:p w14:paraId="516D3D16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«Спрячь руки»</w:t>
            </w:r>
          </w:p>
        </w:tc>
      </w:tr>
      <w:tr w:rsidR="00DA4B19" w:rsidRPr="00B652DA" w14:paraId="0C2097D7" w14:textId="77777777" w:rsidTr="0003309C">
        <w:tc>
          <w:tcPr>
            <w:tcW w:w="1125" w:type="dxa"/>
            <w:vMerge/>
          </w:tcPr>
          <w:p w14:paraId="6D25353F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778AAF9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</w:tcPr>
          <w:p w14:paraId="7B43DA4F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</w:t>
            </w:r>
            <w:r w:rsidRPr="00B65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</w:t>
            </w:r>
          </w:p>
        </w:tc>
        <w:tc>
          <w:tcPr>
            <w:tcW w:w="6095" w:type="dxa"/>
          </w:tcPr>
          <w:p w14:paraId="751B1051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Самомассаж кистей и пальцев рук «Точилка»</w:t>
            </w:r>
          </w:p>
          <w:p w14:paraId="2A4DEAF0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 «Домашние птицы»</w:t>
            </w:r>
          </w:p>
          <w:p w14:paraId="0A3AC83E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«Найди игрушку»</w:t>
            </w:r>
          </w:p>
        </w:tc>
      </w:tr>
      <w:tr w:rsidR="00DA4B19" w:rsidRPr="00B652DA" w14:paraId="5DD1F4DE" w14:textId="77777777" w:rsidTr="0003309C">
        <w:tc>
          <w:tcPr>
            <w:tcW w:w="1125" w:type="dxa"/>
            <w:vMerge/>
          </w:tcPr>
          <w:p w14:paraId="596DD81D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608B589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126" w:type="dxa"/>
          </w:tcPr>
          <w:p w14:paraId="77294346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6095" w:type="dxa"/>
          </w:tcPr>
          <w:p w14:paraId="0506D3F6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Самомассаж кистей и пальцев рук «Пила»</w:t>
            </w:r>
          </w:p>
          <w:p w14:paraId="71FE3DD6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«Елочка»</w:t>
            </w:r>
          </w:p>
          <w:p w14:paraId="419720CB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«Гора из песка»</w:t>
            </w:r>
          </w:p>
        </w:tc>
      </w:tr>
      <w:tr w:rsidR="00DA4B19" w:rsidRPr="00B652DA" w14:paraId="737F3006" w14:textId="77777777" w:rsidTr="0003309C">
        <w:tc>
          <w:tcPr>
            <w:tcW w:w="1125" w:type="dxa"/>
            <w:vMerge w:val="restart"/>
          </w:tcPr>
          <w:p w14:paraId="5AABE2C8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35" w:type="dxa"/>
          </w:tcPr>
          <w:p w14:paraId="0F27EF59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26" w:type="dxa"/>
          </w:tcPr>
          <w:p w14:paraId="0A15D0E6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6095" w:type="dxa"/>
          </w:tcPr>
          <w:p w14:paraId="01FBB770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Растирание предплечья «Надеваем браслеты»</w:t>
            </w:r>
          </w:p>
          <w:p w14:paraId="30B8F9C9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3537368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«Пересыпь крупу»</w:t>
            </w:r>
          </w:p>
        </w:tc>
      </w:tr>
      <w:tr w:rsidR="00DA4B19" w:rsidRPr="00B652DA" w14:paraId="25C4A566" w14:textId="77777777" w:rsidTr="0003309C">
        <w:trPr>
          <w:trHeight w:val="70"/>
        </w:trPr>
        <w:tc>
          <w:tcPr>
            <w:tcW w:w="1125" w:type="dxa"/>
            <w:vMerge/>
          </w:tcPr>
          <w:p w14:paraId="71624ED0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3766C7C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</w:tcPr>
          <w:p w14:paraId="512CB2AD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6095" w:type="dxa"/>
          </w:tcPr>
          <w:p w14:paraId="3ACF8AB0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Растирание предплечья «Пружинка»</w:t>
            </w:r>
          </w:p>
          <w:p w14:paraId="470854BC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«Машины»</w:t>
            </w:r>
          </w:p>
          <w:p w14:paraId="25A77F20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«Где шарик»</w:t>
            </w:r>
          </w:p>
        </w:tc>
      </w:tr>
      <w:tr w:rsidR="00DA4B19" w:rsidRPr="00B652DA" w14:paraId="3ECEF7F9" w14:textId="77777777" w:rsidTr="0003309C">
        <w:trPr>
          <w:trHeight w:val="70"/>
        </w:trPr>
        <w:tc>
          <w:tcPr>
            <w:tcW w:w="1125" w:type="dxa"/>
            <w:vMerge/>
          </w:tcPr>
          <w:p w14:paraId="040A0B6E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065387B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126" w:type="dxa"/>
          </w:tcPr>
          <w:p w14:paraId="16347F08" w14:textId="77777777" w:rsidR="00DA4B19" w:rsidRPr="00B652DA" w:rsidRDefault="00DA4B19" w:rsidP="00033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Дом и его части</w:t>
            </w:r>
          </w:p>
        </w:tc>
        <w:tc>
          <w:tcPr>
            <w:tcW w:w="6095" w:type="dxa"/>
          </w:tcPr>
          <w:p w14:paraId="76FA2028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Растирание предплечья «Гуси»</w:t>
            </w:r>
          </w:p>
          <w:p w14:paraId="74B09EF5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«Строим дом»</w:t>
            </w:r>
          </w:p>
          <w:p w14:paraId="36CF03BB" w14:textId="77777777" w:rsidR="00DA4B19" w:rsidRPr="00B652DA" w:rsidRDefault="00DA4B19" w:rsidP="00033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A">
              <w:rPr>
                <w:rFonts w:ascii="Times New Roman" w:hAnsi="Times New Roman" w:cs="Times New Roman"/>
                <w:sz w:val="28"/>
                <w:szCs w:val="28"/>
              </w:rPr>
              <w:t>Игра «Сдуй игрушку»</w:t>
            </w:r>
          </w:p>
        </w:tc>
      </w:tr>
    </w:tbl>
    <w:p w14:paraId="250BD989" w14:textId="77777777" w:rsidR="00DA4B19" w:rsidRDefault="00DA4B19" w:rsidP="00DA4B19">
      <w:pPr>
        <w:spacing w:after="0" w:line="360" w:lineRule="auto"/>
        <w:jc w:val="both"/>
        <w:rPr>
          <w:sz w:val="28"/>
          <w:szCs w:val="28"/>
        </w:rPr>
      </w:pPr>
    </w:p>
    <w:p w14:paraId="52A51A96" w14:textId="77777777" w:rsidR="00DA4B19" w:rsidRPr="00D47B93" w:rsidRDefault="00DA4B19" w:rsidP="00DA4B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Литература:</w:t>
      </w:r>
    </w:p>
    <w:p w14:paraId="22F9C0B7" w14:textId="77777777" w:rsidR="00DA4B19" w:rsidRPr="00D47B93" w:rsidRDefault="00DA4B19" w:rsidP="00DA4B1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Большакова С.Е., Формирование мелкой моторики рук: Игр</w:t>
      </w:r>
      <w:r w:rsidR="006A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и упражнения. – 2-е изд.,</w:t>
      </w:r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ТЦ Сфера, 2014. – 64 с. – (Библиотека логопеда)</w:t>
      </w:r>
    </w:p>
    <w:p w14:paraId="6262E640" w14:textId="77777777" w:rsidR="00DA4B19" w:rsidRPr="00D47B93" w:rsidRDefault="00DA4B19" w:rsidP="00DA4B1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Козина И.В., Лексические темы по развитию речи детей дошкольного возраста (средняя группа). Учебно-методическое пособие. – М., Центр педагогического образования, 2010. – 144 с.</w:t>
      </w:r>
    </w:p>
    <w:p w14:paraId="072800D1" w14:textId="77777777" w:rsidR="00DA4B19" w:rsidRDefault="00DA4B19" w:rsidP="00DA4B1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Янушко</w:t>
      </w:r>
      <w:proofErr w:type="spellEnd"/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Е.А., Развитие мелкой моторики рук у детей раннего возраста (1-3 года). Методиче</w:t>
      </w:r>
      <w:r w:rsidR="006A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 пособие</w:t>
      </w:r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2011</w:t>
      </w:r>
      <w:r w:rsidR="006A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D4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56 с.</w:t>
      </w:r>
    </w:p>
    <w:p w14:paraId="24B4040E" w14:textId="77777777" w:rsidR="006A28BA" w:rsidRPr="00D47B93" w:rsidRDefault="006A28BA" w:rsidP="00DA4B1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Н.Н.БАЛЬ, Н.В.Дроздова, Развитие познавательной деятельности детей дошкольного возраста с ОНР на коррекционных занятиях.</w:t>
      </w:r>
      <w:r w:rsidR="00F8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Минск «Народная асвета».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90C546B" w14:textId="77777777" w:rsidR="00797B92" w:rsidRDefault="00A41A57"/>
    <w:sectPr w:rsidR="00797B92" w:rsidSect="00DA4B19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ABE"/>
    <w:multiLevelType w:val="hybridMultilevel"/>
    <w:tmpl w:val="0ED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1B59"/>
    <w:multiLevelType w:val="multilevel"/>
    <w:tmpl w:val="BC30F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8A5FFF"/>
    <w:multiLevelType w:val="multilevel"/>
    <w:tmpl w:val="0D0242F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B19"/>
    <w:rsid w:val="00173C64"/>
    <w:rsid w:val="001B3D55"/>
    <w:rsid w:val="003A0C41"/>
    <w:rsid w:val="00405BAE"/>
    <w:rsid w:val="004C75C3"/>
    <w:rsid w:val="00695349"/>
    <w:rsid w:val="006A28BA"/>
    <w:rsid w:val="006C3909"/>
    <w:rsid w:val="006E2C81"/>
    <w:rsid w:val="007A4FD1"/>
    <w:rsid w:val="009969DE"/>
    <w:rsid w:val="00A41A57"/>
    <w:rsid w:val="00B4549B"/>
    <w:rsid w:val="00B650EA"/>
    <w:rsid w:val="00BD6DCC"/>
    <w:rsid w:val="00C51F26"/>
    <w:rsid w:val="00D36818"/>
    <w:rsid w:val="00DA4B19"/>
    <w:rsid w:val="00EB7460"/>
    <w:rsid w:val="00F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2AF6"/>
  <w15:docId w15:val="{14A59D61-A1C0-4EF6-9557-3E0BECA4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4B19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3"/>
    <w:rsid w:val="00DA4B19"/>
    <w:pPr>
      <w:shd w:val="clear" w:color="auto" w:fill="FFFFFF"/>
      <w:spacing w:before="240" w:after="0" w:line="259" w:lineRule="exact"/>
      <w:ind w:firstLine="240"/>
      <w:jc w:val="both"/>
    </w:pPr>
    <w:rPr>
      <w:rFonts w:ascii="Sylfaen" w:eastAsia="Sylfaen" w:hAnsi="Sylfaen" w:cs="Sylfaen"/>
    </w:rPr>
  </w:style>
  <w:style w:type="table" w:styleId="a4">
    <w:name w:val="Table Grid"/>
    <w:basedOn w:val="a1"/>
    <w:uiPriority w:val="59"/>
    <w:rsid w:val="00DA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4B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D53C-D9C6-4261-A952-814E5CC7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Оксана Муравьёва</cp:lastModifiedBy>
  <cp:revision>14</cp:revision>
  <cp:lastPrinted>2017-04-17T05:27:00Z</cp:lastPrinted>
  <dcterms:created xsi:type="dcterms:W3CDTF">2016-06-10T19:29:00Z</dcterms:created>
  <dcterms:modified xsi:type="dcterms:W3CDTF">2023-02-27T12:41:00Z</dcterms:modified>
</cp:coreProperties>
</file>