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33" w:rsidRDefault="007A1833" w:rsidP="007A1833">
      <w:pPr>
        <w:spacing w:after="0"/>
        <w:jc w:val="both"/>
      </w:pPr>
      <w:r>
        <w:t>Конечно же каждый родитель хочет, чтобы его ребенок развивался гармонично и прикладывает для этого немало усилий. Одним из важнейших показателей развития ребенка является то, насколько хорошо развита его речь.</w:t>
      </w:r>
    </w:p>
    <w:p w:rsidR="007A1833" w:rsidRDefault="007A1833" w:rsidP="007A1833">
      <w:pPr>
        <w:spacing w:after="0"/>
        <w:jc w:val="both"/>
      </w:pPr>
      <w:r>
        <w:t>Очень важно помнить о том, что необходимо соблюдать определенные правила и не допускать ошибки, чтобы усилия не оказались напрасными.</w:t>
      </w:r>
    </w:p>
    <w:p w:rsidR="007A1833" w:rsidRDefault="007A1833" w:rsidP="007A1833">
      <w:pPr>
        <w:spacing w:after="0"/>
        <w:jc w:val="both"/>
      </w:pPr>
      <w:r>
        <w:t>В первую очередь необходимо оградить ребенка от «врагов» правильной речи.</w:t>
      </w:r>
      <w:r>
        <w:t xml:space="preserve"> </w:t>
      </w:r>
      <w:r>
        <w:t>Вот некоторые из них: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Телевизор.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Постоянная работа телевизора при малыше тормозит развитие его речи, а также негативно влияет на его психику.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Ошибочно полагать, что слушая экранную речь ребенок будет учиться говорить. Телевизионная речь не обращена непосредственно к ребенку и не требует от него никакой словесной реакции.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Просмотр телевизора тренирует непроизвольное (вынужденное) внимание, а для освоения речи, как и для любого другого обучения, требуется внимание произвольное (сознательно переключаемое с объекта на объект).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 xml:space="preserve">Чем меньше ребенок будет смотреть </w:t>
      </w:r>
      <w:proofErr w:type="gramStart"/>
      <w:r>
        <w:t>телевизор  —</w:t>
      </w:r>
      <w:proofErr w:type="gramEnd"/>
      <w:r>
        <w:t xml:space="preserve"> тем лучше.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Гаджеты.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Большая ошибка родителей заключается в том, что они дают планшеты и телефоны детям (зачастую в неограниченном количестве) под предлогом того, что ребенок играет в развивающие игры.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Важно понимать, что дети должны иметь дело с настоящими трехмерными предметами, которые можно пощупать, рассмотреть со всех сторон, разобрать на части.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Быстрая речь.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Взрослые привыкли говорить быстро. Но для того, чтобы ребенок смог уловить и понять вашу речь, Вы должны общаться с ним медленно, четко проговаривая слова.</w:t>
      </w:r>
    </w:p>
    <w:p w:rsidR="007A1833" w:rsidRDefault="007A1833" w:rsidP="007A1833">
      <w:pPr>
        <w:pStyle w:val="a3"/>
        <w:numPr>
          <w:ilvl w:val="0"/>
          <w:numId w:val="1"/>
        </w:numPr>
        <w:spacing w:after="0"/>
      </w:pPr>
      <w:r>
        <w:t>Когда родители быстро разговаривают с ребенком, то речь взрослых превращается для малыша в неразборчивый поток звуков. Как следствие начинает страдать понимание речи. Ребенок просто недопонимает или не понимает вовсе, что вы ему говорите. А затем и появившаяся речь будет иметь множество недочетов.</w:t>
      </w:r>
    </w:p>
    <w:p w:rsidR="006F1C46" w:rsidRDefault="007A1833" w:rsidP="007A1833">
      <w:pPr>
        <w:pStyle w:val="a3"/>
        <w:numPr>
          <w:ilvl w:val="0"/>
          <w:numId w:val="1"/>
        </w:numPr>
        <w:spacing w:after="0"/>
      </w:pPr>
      <w:bookmarkStart w:id="0" w:name="_GoBack"/>
      <w:bookmarkEnd w:id="0"/>
      <w:r>
        <w:t>Во время разговора с ребенком старайтесь медленно и четко произносить слова. Следите, чтобы малыш видел вашу артикуляцию. Тем самым Вы поможете ребенку скорее заговорить.</w:t>
      </w:r>
    </w:p>
    <w:sectPr w:rsidR="006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D7263"/>
    <w:multiLevelType w:val="hybridMultilevel"/>
    <w:tmpl w:val="2B1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83"/>
    <w:rsid w:val="00220E48"/>
    <w:rsid w:val="00275611"/>
    <w:rsid w:val="006F1C46"/>
    <w:rsid w:val="007A1833"/>
    <w:rsid w:val="009F5A14"/>
    <w:rsid w:val="00DE5683"/>
    <w:rsid w:val="00E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FD75-7968-4791-A50A-E49C7AF5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>diakov.net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2021-11-21T18:56:00Z</dcterms:created>
  <dcterms:modified xsi:type="dcterms:W3CDTF">2021-11-21T18:59:00Z</dcterms:modified>
</cp:coreProperties>
</file>