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40" w:rsidRPr="00B75A40" w:rsidRDefault="00B75A40" w:rsidP="00B75A4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val="ru-RU"/>
        </w:rPr>
      </w:pPr>
      <w:r w:rsidRPr="00B75A40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val="ru-RU"/>
        </w:rPr>
        <w:t>Брестский район. Это должен знать каждый!</w:t>
      </w:r>
    </w:p>
    <w:p w:rsidR="00B75A40" w:rsidRPr="00B75A40" w:rsidRDefault="00B75A40" w:rsidP="00B75A4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ru-RU"/>
        </w:rPr>
      </w:pPr>
      <w:r w:rsidRPr="00B75A4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ru-RU"/>
        </w:rPr>
        <w:t xml:space="preserve">Работники Брестского районного отдела по чрезвычайным ситуациям проводят профилактические рейды, в ходе которых напоминают сельским жителям с помощью сигнальных громкоговорящих устройств о необходимости соблюдении мер пожарной безопасности. Так, специалист сектора пропаганды и взаимодействия с общественностью Брестского районного отдела по чрезвычайным ситуация Ольга Дудинская посетила </w:t>
      </w:r>
      <w:proofErr w:type="spellStart"/>
      <w:r w:rsidRPr="00B75A4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ru-RU"/>
        </w:rPr>
        <w:t>Мотыкальский</w:t>
      </w:r>
      <w:proofErr w:type="spellEnd"/>
      <w:r w:rsidRPr="00B75A4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ru-RU"/>
        </w:rPr>
        <w:t xml:space="preserve">, Чернавчицкий и </w:t>
      </w:r>
      <w:proofErr w:type="spellStart"/>
      <w:r w:rsidRPr="00B75A4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ru-RU"/>
        </w:rPr>
        <w:t>Лыщицкий</w:t>
      </w:r>
      <w:proofErr w:type="spellEnd"/>
      <w:r w:rsidRPr="00B75A4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ru-RU"/>
        </w:rPr>
        <w:t xml:space="preserve"> сельсоветы.</w:t>
      </w:r>
    </w:p>
    <w:p w:rsidR="00B75A40" w:rsidRPr="00B75A40" w:rsidRDefault="00B75A40" w:rsidP="00B75A4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B75A40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Спасатель озвучила правила эксплуатации электрооборудования, печного отопления.</w:t>
      </w:r>
    </w:p>
    <w:p w:rsidR="00B75A40" w:rsidRPr="00B75A40" w:rsidRDefault="00B75A40" w:rsidP="00B75A4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B75A40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– Печь должна быть правильно сложена и исправна – это главное, – отметила Ольга Викторовна. – Обращаться с ней нужно правильно: легковоспламеняющиеся жидкости при розжиге не применять. Обязательно прочищайте дымоход, так как скопившаяся в нем сажа не только ухудшает тягу, но и может впоследствии стать причиной возгорания. Печи, поверхности труб и стен, в которых проходят дымовые каналы, должны быть без трещин, а на чердаках – оштукатурены и побелены, чтобы вовремя заметить трещины и устранить их, ведь малейшая искра, которая вылетит наружу, может привести к пожару. Ковры, дорожки, половики должны быть убраны от печи подальше. Негорючий лист размерами 50х70 сантиметров, располагаемый вдоль печи – должен быть в обязательном порядке. И не забывайте о том, что дверца топящейся печи должна быть закрыта. Не оставляйте без присмотра топящиеся печи, не перекаливайте их, а также не поручайте надзор за ними детям.</w:t>
      </w:r>
    </w:p>
    <w:p w:rsidR="00B75A40" w:rsidRPr="00B75A40" w:rsidRDefault="00B75A40" w:rsidP="00B75A4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B75A40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Работник МЧС порекомендовала установить в жилых комнатах домовладений автономные пожарные </w:t>
      </w:r>
      <w:proofErr w:type="spellStart"/>
      <w:r w:rsidRPr="00B75A40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извещатели</w:t>
      </w:r>
      <w:proofErr w:type="spellEnd"/>
      <w:r w:rsidRPr="00B75A40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, рассказала об их пользе прибора и привела примеры положительных.</w:t>
      </w:r>
    </w:p>
    <w:p w:rsidR="00B75A40" w:rsidRPr="00B75A40" w:rsidRDefault="00B75A40" w:rsidP="00B75A4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B75A40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За истекший период 2021 года на территории Брестского района зарегистрирован 61 пожар, погибли 3 человека, за аналогичный период 2020 года зарегистрировано 57 пожаров.</w:t>
      </w:r>
    </w:p>
    <w:p w:rsidR="00B75A40" w:rsidRPr="00B75A40" w:rsidRDefault="00B75A40" w:rsidP="00B75A4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B75A40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В целях предупреждения пожаров и гибели людей от них работники МЧС призывают жителей района соблюдать правила пожарной безопасности:</w:t>
      </w:r>
    </w:p>
    <w:p w:rsidR="00B75A40" w:rsidRPr="00B75A40" w:rsidRDefault="00B75A40" w:rsidP="00B75A4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B75A40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- следите за исправностью электропроводки, не перегружайте электросеть;</w:t>
      </w:r>
    </w:p>
    <w:p w:rsidR="00B75A40" w:rsidRPr="00B75A40" w:rsidRDefault="00B75A40" w:rsidP="00B75A4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B75A40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- не допускайте применения самодельных электроприборов и «жучков»;</w:t>
      </w:r>
    </w:p>
    <w:p w:rsidR="00B75A40" w:rsidRPr="00B75A40" w:rsidRDefault="00B75A40" w:rsidP="00B75A4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B75A40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- не оставляйте без присмотра включенные в сеть электроприборы;</w:t>
      </w:r>
    </w:p>
    <w:p w:rsidR="00B75A40" w:rsidRPr="00B75A40" w:rsidRDefault="00B75A40" w:rsidP="00B75A4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</w:pPr>
      <w:r w:rsidRPr="00B75A40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lastRenderedPageBreak/>
        <w:t>- не разжигайте печи легковоспламеняющимися и горючими жидкостями, не оставляйте без присмотра топящиеся печи.</w:t>
      </w:r>
    </w:p>
    <w:p w:rsidR="00B75A40" w:rsidRPr="00B75A40" w:rsidRDefault="00B75A40" w:rsidP="00B75A4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75A40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При возникновении пожара сообщите о ЧС по телефонным номерам 101 или 112. </w:t>
      </w:r>
      <w:proofErr w:type="spellStart"/>
      <w:r w:rsidRPr="00B75A40">
        <w:rPr>
          <w:rFonts w:ascii="Times New Roman" w:eastAsia="Times New Roman" w:hAnsi="Times New Roman" w:cs="Times New Roman"/>
          <w:color w:val="262626"/>
          <w:sz w:val="28"/>
          <w:szCs w:val="28"/>
        </w:rPr>
        <w:t>Будьте</w:t>
      </w:r>
      <w:proofErr w:type="spellEnd"/>
      <w:r w:rsidRPr="00B75A4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75A40">
        <w:rPr>
          <w:rFonts w:ascii="Times New Roman" w:eastAsia="Times New Roman" w:hAnsi="Times New Roman" w:cs="Times New Roman"/>
          <w:color w:val="262626"/>
          <w:sz w:val="28"/>
          <w:szCs w:val="28"/>
        </w:rPr>
        <w:t>внимательны</w:t>
      </w:r>
      <w:proofErr w:type="spellEnd"/>
      <w:r w:rsidRPr="00B75A4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и </w:t>
      </w:r>
      <w:proofErr w:type="spellStart"/>
      <w:r w:rsidRPr="00B75A40">
        <w:rPr>
          <w:rFonts w:ascii="Times New Roman" w:eastAsia="Times New Roman" w:hAnsi="Times New Roman" w:cs="Times New Roman"/>
          <w:color w:val="262626"/>
          <w:sz w:val="28"/>
          <w:szCs w:val="28"/>
        </w:rPr>
        <w:t>осторожны</w:t>
      </w:r>
      <w:proofErr w:type="spellEnd"/>
      <w:r w:rsidRPr="00B75A4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! </w:t>
      </w:r>
      <w:proofErr w:type="spellStart"/>
      <w:r w:rsidRPr="00B75A40">
        <w:rPr>
          <w:rFonts w:ascii="Times New Roman" w:eastAsia="Times New Roman" w:hAnsi="Times New Roman" w:cs="Times New Roman"/>
          <w:color w:val="262626"/>
          <w:sz w:val="28"/>
          <w:szCs w:val="28"/>
        </w:rPr>
        <w:t>Берегите</w:t>
      </w:r>
      <w:proofErr w:type="spellEnd"/>
      <w:r w:rsidRPr="00B75A4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B75A40">
        <w:rPr>
          <w:rFonts w:ascii="Times New Roman" w:eastAsia="Times New Roman" w:hAnsi="Times New Roman" w:cs="Times New Roman"/>
          <w:color w:val="262626"/>
          <w:sz w:val="28"/>
          <w:szCs w:val="28"/>
        </w:rPr>
        <w:t>себя</w:t>
      </w:r>
      <w:proofErr w:type="spellEnd"/>
      <w:r w:rsidRPr="00B75A40">
        <w:rPr>
          <w:rFonts w:ascii="Times New Roman" w:eastAsia="Times New Roman" w:hAnsi="Times New Roman" w:cs="Times New Roman"/>
          <w:color w:val="262626"/>
          <w:sz w:val="28"/>
          <w:szCs w:val="28"/>
        </w:rPr>
        <w:t>!</w:t>
      </w:r>
    </w:p>
    <w:p w:rsidR="008D39A6" w:rsidRPr="00B75A40" w:rsidRDefault="008D39A6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8D39A6" w:rsidRPr="00B75A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C6"/>
    <w:rsid w:val="000F15C6"/>
    <w:rsid w:val="00724B54"/>
    <w:rsid w:val="008D39A6"/>
    <w:rsid w:val="00B75A40"/>
    <w:rsid w:val="00F6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926C"/>
  <w15:chartTrackingRefBased/>
  <w15:docId w15:val="{07350037-CFFA-4DC9-9709-2C1125BD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5A4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3</cp:revision>
  <dcterms:created xsi:type="dcterms:W3CDTF">2021-10-13T13:17:00Z</dcterms:created>
  <dcterms:modified xsi:type="dcterms:W3CDTF">2021-10-15T05:36:00Z</dcterms:modified>
</cp:coreProperties>
</file>